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595.485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JESSICA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PRAYOGA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